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F45" w:rsidRPr="00BF7F45" w:rsidRDefault="00BF7F45" w:rsidP="00BF7F45">
      <w:pPr>
        <w:pStyle w:val="a8"/>
        <w:jc w:val="center"/>
        <w:rPr>
          <w:b/>
          <w:lang w:val="en-US"/>
        </w:rPr>
      </w:pPr>
      <w:r w:rsidRPr="00BF7F45">
        <w:rPr>
          <w:b/>
          <w:lang w:val="en-US"/>
        </w:rPr>
        <w:t>REPORT 2024 GRADUATE SURVEY</w:t>
      </w:r>
    </w:p>
    <w:p w:rsidR="00AC068E" w:rsidRPr="00FD7704" w:rsidRDefault="00FD7704" w:rsidP="00C24233">
      <w:pPr>
        <w:pStyle w:val="a8"/>
        <w:jc w:val="both"/>
        <w:rPr>
          <w:lang w:val="en-US"/>
        </w:rPr>
      </w:pPr>
      <w:r w:rsidRPr="00FD7704">
        <w:rPr>
          <w:lang w:val="en-US"/>
        </w:rPr>
        <w:t xml:space="preserve">The study </w:t>
      </w:r>
      <w:proofErr w:type="gramStart"/>
      <w:r w:rsidRPr="00FD7704">
        <w:rPr>
          <w:lang w:val="en-US"/>
        </w:rPr>
        <w:t>was organized</w:t>
      </w:r>
      <w:proofErr w:type="gramEnd"/>
      <w:r w:rsidRPr="00FD7704">
        <w:rPr>
          <w:lang w:val="en-US"/>
        </w:rPr>
        <w:t xml:space="preserve"> to obtain feedback from </w:t>
      </w:r>
      <w:r w:rsidRPr="00FD7704">
        <w:rPr>
          <w:b/>
          <w:lang w:val="en-US"/>
        </w:rPr>
        <w:t xml:space="preserve">2024 graduates of the K. I. </w:t>
      </w:r>
      <w:proofErr w:type="spellStart"/>
      <w:r w:rsidRPr="00FD7704">
        <w:rPr>
          <w:b/>
          <w:lang w:val="en-US"/>
        </w:rPr>
        <w:t>Satbayev</w:t>
      </w:r>
      <w:proofErr w:type="spellEnd"/>
      <w:r w:rsidRPr="00FD7704">
        <w:rPr>
          <w:b/>
          <w:lang w:val="en-US"/>
        </w:rPr>
        <w:t xml:space="preserve"> Kazakh National Research Technical University</w:t>
      </w:r>
      <w:r w:rsidRPr="00FD7704">
        <w:rPr>
          <w:lang w:val="en-US"/>
        </w:rPr>
        <w:t xml:space="preserve"> regarding professional outcomes, satisfaction with the quality of education, and the alignment of acquired competencies with labor-market requirements. The survey was conducted online and included participants from all </w:t>
      </w:r>
      <w:proofErr w:type="gramStart"/>
      <w:r w:rsidRPr="00FD7704">
        <w:rPr>
          <w:lang w:val="en-US"/>
        </w:rPr>
        <w:t>seven university</w:t>
      </w:r>
      <w:proofErr w:type="gramEnd"/>
      <w:r w:rsidRPr="00FD7704">
        <w:rPr>
          <w:lang w:val="en-US"/>
        </w:rPr>
        <w:t xml:space="preserve"> institutes:</w:t>
      </w:r>
    </w:p>
    <w:p w:rsidR="00FD7704" w:rsidRPr="00FD7704" w:rsidRDefault="00FD7704" w:rsidP="00FD7704">
      <w:pPr>
        <w:pStyle w:val="a8"/>
        <w:numPr>
          <w:ilvl w:val="0"/>
          <w:numId w:val="1"/>
        </w:numPr>
        <w:jc w:val="both"/>
        <w:rPr>
          <w:lang w:val="en-US"/>
        </w:rPr>
      </w:pPr>
      <w:r w:rsidRPr="00FD7704">
        <w:rPr>
          <w:lang w:val="en-US"/>
        </w:rPr>
        <w:t>Institute of Automation and Information Technologies;</w:t>
      </w:r>
    </w:p>
    <w:p w:rsidR="00FD7704" w:rsidRPr="00FD7704" w:rsidRDefault="00FD7704" w:rsidP="00FD7704">
      <w:pPr>
        <w:pStyle w:val="a8"/>
        <w:numPr>
          <w:ilvl w:val="0"/>
          <w:numId w:val="1"/>
        </w:numPr>
        <w:jc w:val="both"/>
        <w:rPr>
          <w:lang w:val="en-US"/>
        </w:rPr>
      </w:pPr>
      <w:r w:rsidRPr="00FD7704">
        <w:rPr>
          <w:lang w:val="en-US"/>
        </w:rPr>
        <w:t xml:space="preserve">O. A. </w:t>
      </w:r>
      <w:proofErr w:type="spellStart"/>
      <w:r w:rsidRPr="00FD7704">
        <w:rPr>
          <w:lang w:val="en-US"/>
        </w:rPr>
        <w:t>Baikonurov</w:t>
      </w:r>
      <w:proofErr w:type="spellEnd"/>
      <w:r w:rsidRPr="00FD7704">
        <w:rPr>
          <w:lang w:val="en-US"/>
        </w:rPr>
        <w:t xml:space="preserve"> Mining and Metallurgy Institute;</w:t>
      </w:r>
    </w:p>
    <w:p w:rsidR="00FD7704" w:rsidRPr="00FD7704" w:rsidRDefault="00FD7704" w:rsidP="00FD7704">
      <w:pPr>
        <w:pStyle w:val="a8"/>
        <w:numPr>
          <w:ilvl w:val="0"/>
          <w:numId w:val="1"/>
        </w:numPr>
        <w:jc w:val="both"/>
        <w:rPr>
          <w:lang w:val="en-US"/>
        </w:rPr>
      </w:pPr>
      <w:r w:rsidRPr="00FD7704">
        <w:rPr>
          <w:lang w:val="en-US"/>
        </w:rPr>
        <w:t xml:space="preserve">T. </w:t>
      </w:r>
      <w:proofErr w:type="spellStart"/>
      <w:r w:rsidRPr="00FD7704">
        <w:rPr>
          <w:lang w:val="en-US"/>
        </w:rPr>
        <w:t>Basenov</w:t>
      </w:r>
      <w:proofErr w:type="spellEnd"/>
      <w:r w:rsidRPr="00FD7704">
        <w:rPr>
          <w:lang w:val="en-US"/>
        </w:rPr>
        <w:t xml:space="preserve"> Institute of Architecture and Construction;</w:t>
      </w:r>
    </w:p>
    <w:p w:rsidR="00FD7704" w:rsidRPr="00FD7704" w:rsidRDefault="00FD7704" w:rsidP="00FD7704">
      <w:pPr>
        <w:pStyle w:val="a8"/>
        <w:numPr>
          <w:ilvl w:val="0"/>
          <w:numId w:val="1"/>
        </w:numPr>
        <w:jc w:val="both"/>
        <w:rPr>
          <w:lang w:val="en-US"/>
        </w:rPr>
      </w:pPr>
      <w:r w:rsidRPr="00FD7704">
        <w:rPr>
          <w:lang w:val="en-US"/>
        </w:rPr>
        <w:t xml:space="preserve">K. </w:t>
      </w:r>
      <w:proofErr w:type="spellStart"/>
      <w:r w:rsidRPr="00FD7704">
        <w:rPr>
          <w:lang w:val="en-US"/>
        </w:rPr>
        <w:t>Turysov</w:t>
      </w:r>
      <w:proofErr w:type="spellEnd"/>
      <w:r w:rsidRPr="00FD7704">
        <w:rPr>
          <w:lang w:val="en-US"/>
        </w:rPr>
        <w:t xml:space="preserve"> Institute of Geology and Oil and Gas</w:t>
      </w:r>
      <w:bookmarkStart w:id="0" w:name="_GoBack"/>
      <w:bookmarkEnd w:id="0"/>
      <w:r w:rsidRPr="00FD7704">
        <w:rPr>
          <w:lang w:val="en-US"/>
        </w:rPr>
        <w:t>;</w:t>
      </w:r>
    </w:p>
    <w:p w:rsidR="00FD7704" w:rsidRPr="00FD7704" w:rsidRDefault="00FD7704" w:rsidP="00FD7704">
      <w:pPr>
        <w:pStyle w:val="a8"/>
        <w:numPr>
          <w:ilvl w:val="0"/>
          <w:numId w:val="1"/>
        </w:numPr>
        <w:jc w:val="both"/>
        <w:rPr>
          <w:lang w:val="en-US"/>
        </w:rPr>
      </w:pPr>
      <w:r w:rsidRPr="00FD7704">
        <w:rPr>
          <w:lang w:val="en-US"/>
        </w:rPr>
        <w:t xml:space="preserve">A. </w:t>
      </w:r>
      <w:proofErr w:type="spellStart"/>
      <w:r w:rsidRPr="00FD7704">
        <w:rPr>
          <w:lang w:val="en-US"/>
        </w:rPr>
        <w:t>Burkitbayev</w:t>
      </w:r>
      <w:proofErr w:type="spellEnd"/>
      <w:r w:rsidRPr="00FD7704">
        <w:rPr>
          <w:lang w:val="en-US"/>
        </w:rPr>
        <w:t xml:space="preserve"> Institute of Energy and Mechanical Engineering;</w:t>
      </w:r>
    </w:p>
    <w:p w:rsidR="00FD7704" w:rsidRPr="00FD7704" w:rsidRDefault="00FD7704" w:rsidP="00FD7704">
      <w:pPr>
        <w:pStyle w:val="a8"/>
        <w:numPr>
          <w:ilvl w:val="0"/>
          <w:numId w:val="1"/>
        </w:numPr>
        <w:jc w:val="both"/>
        <w:rPr>
          <w:lang w:val="en-US"/>
        </w:rPr>
      </w:pPr>
      <w:r w:rsidRPr="00FD7704">
        <w:rPr>
          <w:lang w:val="en-US"/>
        </w:rPr>
        <w:t xml:space="preserve">E. </w:t>
      </w:r>
      <w:proofErr w:type="spellStart"/>
      <w:r w:rsidRPr="00FD7704">
        <w:rPr>
          <w:lang w:val="en-US"/>
        </w:rPr>
        <w:t>Turkebaev</w:t>
      </w:r>
      <w:proofErr w:type="spellEnd"/>
      <w:r w:rsidRPr="00FD7704">
        <w:rPr>
          <w:lang w:val="en-US"/>
        </w:rPr>
        <w:t xml:space="preserve"> Institute of Project Management;</w:t>
      </w:r>
    </w:p>
    <w:p w:rsidR="00AC068E" w:rsidRPr="00FD7704" w:rsidRDefault="00FD7704" w:rsidP="00FD7704">
      <w:pPr>
        <w:pStyle w:val="a8"/>
        <w:numPr>
          <w:ilvl w:val="0"/>
          <w:numId w:val="1"/>
        </w:numPr>
        <w:jc w:val="both"/>
        <w:rPr>
          <w:lang w:val="en-US"/>
        </w:rPr>
      </w:pPr>
      <w:r w:rsidRPr="00FD7704">
        <w:rPr>
          <w:lang w:val="en-US"/>
        </w:rPr>
        <w:t xml:space="preserve">M. </w:t>
      </w:r>
      <w:proofErr w:type="spellStart"/>
      <w:r w:rsidRPr="00FD7704">
        <w:rPr>
          <w:lang w:val="en-US"/>
        </w:rPr>
        <w:t>Tynyshpayev</w:t>
      </w:r>
      <w:proofErr w:type="spellEnd"/>
      <w:r w:rsidRPr="00FD7704">
        <w:rPr>
          <w:lang w:val="en-US"/>
        </w:rPr>
        <w:t xml:space="preserve"> School of Transport Engineering and Logistics</w:t>
      </w:r>
      <w:r w:rsidR="00AC068E" w:rsidRPr="00FD7704">
        <w:rPr>
          <w:lang w:val="en-US"/>
        </w:rPr>
        <w:t>.</w:t>
      </w:r>
    </w:p>
    <w:p w:rsidR="00AC068E" w:rsidRPr="00FD7704" w:rsidRDefault="00FD7704" w:rsidP="00C24233">
      <w:pPr>
        <w:pStyle w:val="a8"/>
        <w:jc w:val="both"/>
        <w:rPr>
          <w:rStyle w:val="a7"/>
          <w:b w:val="0"/>
          <w:bCs w:val="0"/>
          <w:lang w:val="en-US"/>
        </w:rPr>
      </w:pPr>
      <w:r w:rsidRPr="00FD7704">
        <w:rPr>
          <w:lang w:val="en-US"/>
        </w:rPr>
        <w:t xml:space="preserve">The questionnaire provided material for analysis, including data on current employment status, salary levels, </w:t>
      </w:r>
      <w:proofErr w:type="gramStart"/>
      <w:r w:rsidRPr="00FD7704">
        <w:rPr>
          <w:lang w:val="en-US"/>
        </w:rPr>
        <w:t>fields</w:t>
      </w:r>
      <w:proofErr w:type="gramEnd"/>
      <w:r w:rsidRPr="00FD7704">
        <w:rPr>
          <w:lang w:val="en-US"/>
        </w:rPr>
        <w:t xml:space="preserve"> of activity, further study, and graduates’ assessment of the educational process at the university. The results are used to prepare an internal report and to provide information for the </w:t>
      </w:r>
      <w:r w:rsidRPr="00FD7704">
        <w:rPr>
          <w:b/>
          <w:lang w:val="en-US"/>
        </w:rPr>
        <w:t>QS Graduate Employability Ranking</w:t>
      </w:r>
      <w:r w:rsidRPr="00FD7704">
        <w:rPr>
          <w:lang w:val="en-US"/>
        </w:rPr>
        <w:t xml:space="preserve">, </w:t>
      </w:r>
      <w:proofErr w:type="gramStart"/>
      <w:r w:rsidRPr="00FD7704">
        <w:rPr>
          <w:lang w:val="en-US"/>
        </w:rPr>
        <w:t>and also</w:t>
      </w:r>
      <w:proofErr w:type="gramEnd"/>
      <w:r w:rsidRPr="00FD7704">
        <w:rPr>
          <w:lang w:val="en-US"/>
        </w:rPr>
        <w:t xml:space="preserve"> serve as a basis for improving curricula, strengthening the practical orientation of education, and deepening ties with employers. The report presents aggregated survey results i</w:t>
      </w:r>
      <w:r>
        <w:rPr>
          <w:lang w:val="en-US"/>
        </w:rPr>
        <w:t>n percentage and absolute terms</w:t>
      </w:r>
      <w:r w:rsidR="00C24233" w:rsidRPr="00FD7704">
        <w:rPr>
          <w:lang w:val="en-US"/>
        </w:rPr>
        <w:t>.</w:t>
      </w:r>
    </w:p>
    <w:p w:rsidR="00AC068E" w:rsidRPr="00FD7704" w:rsidRDefault="00FD7704" w:rsidP="00AC068E">
      <w:pPr>
        <w:jc w:val="both"/>
        <w:rPr>
          <w:rStyle w:val="a7"/>
          <w:rFonts w:ascii="Times New Roman" w:hAnsi="Times New Roman" w:cs="Times New Roman"/>
          <w:sz w:val="24"/>
          <w:lang w:val="en-US"/>
        </w:rPr>
      </w:pPr>
      <w:r w:rsidRPr="00FD7704">
        <w:rPr>
          <w:rStyle w:val="a7"/>
          <w:rFonts w:ascii="Times New Roman" w:hAnsi="Times New Roman" w:cs="Times New Roman"/>
          <w:sz w:val="24"/>
          <w:lang w:val="en-US"/>
        </w:rPr>
        <w:t>Question 1</w:t>
      </w:r>
      <w:r w:rsidR="00AC068E" w:rsidRPr="00FD7704">
        <w:rPr>
          <w:rStyle w:val="a7"/>
          <w:rFonts w:ascii="Times New Roman" w:hAnsi="Times New Roman" w:cs="Times New Roman"/>
          <w:sz w:val="24"/>
          <w:lang w:val="en-US"/>
        </w:rPr>
        <w:t>:</w:t>
      </w:r>
      <w:r w:rsidR="007A206F" w:rsidRPr="00FD7704">
        <w:rPr>
          <w:rFonts w:ascii="Times New Roman" w:hAnsi="Times New Roman" w:cs="Times New Roman"/>
          <w:sz w:val="24"/>
          <w:lang w:val="en-US"/>
        </w:rPr>
        <w:t xml:space="preserve"> </w:t>
      </w:r>
      <w:r w:rsidRPr="00FD7704">
        <w:rPr>
          <w:rStyle w:val="a7"/>
          <w:rFonts w:ascii="Times New Roman" w:hAnsi="Times New Roman" w:cs="Times New Roman"/>
          <w:sz w:val="24"/>
          <w:lang w:val="en-US"/>
        </w:rPr>
        <w:t>If you had to choose a major and a university again, what would you do?</w:t>
      </w:r>
    </w:p>
    <w:p w:rsidR="00AC068E" w:rsidRPr="00FD7704" w:rsidRDefault="00FD7704" w:rsidP="00AC068E">
      <w:pPr>
        <w:jc w:val="both"/>
        <w:rPr>
          <w:rFonts w:ascii="Times New Roman" w:hAnsi="Times New Roman" w:cs="Times New Roman"/>
          <w:noProof/>
          <w:sz w:val="24"/>
          <w:lang w:val="en-US" w:eastAsia="ru-RU"/>
        </w:rPr>
      </w:pPr>
      <w:r w:rsidRPr="00FD7704">
        <w:rPr>
          <w:rFonts w:ascii="Times New Roman" w:hAnsi="Times New Roman" w:cs="Times New Roman"/>
          <w:sz w:val="24"/>
          <w:lang w:val="en-US"/>
        </w:rPr>
        <w:t>Most participants (</w:t>
      </w:r>
      <w:r w:rsidRPr="00FD7704">
        <w:rPr>
          <w:rFonts w:ascii="Times New Roman" w:hAnsi="Times New Roman" w:cs="Times New Roman"/>
          <w:b/>
          <w:sz w:val="24"/>
          <w:lang w:val="en-US"/>
        </w:rPr>
        <w:t>59%</w:t>
      </w:r>
      <w:r w:rsidRPr="00FD7704">
        <w:rPr>
          <w:rFonts w:ascii="Times New Roman" w:hAnsi="Times New Roman" w:cs="Times New Roman"/>
          <w:sz w:val="24"/>
          <w:lang w:val="en-US"/>
        </w:rPr>
        <w:t xml:space="preserve">) confirmed that they would choose the same major and </w:t>
      </w:r>
      <w:proofErr w:type="spellStart"/>
      <w:r w:rsidRPr="00FD7704">
        <w:rPr>
          <w:rFonts w:ascii="Times New Roman" w:hAnsi="Times New Roman" w:cs="Times New Roman"/>
          <w:sz w:val="24"/>
          <w:lang w:val="en-US"/>
        </w:rPr>
        <w:t>Satbayev</w:t>
      </w:r>
      <w:proofErr w:type="spellEnd"/>
      <w:r w:rsidRPr="00FD7704">
        <w:rPr>
          <w:rFonts w:ascii="Times New Roman" w:hAnsi="Times New Roman" w:cs="Times New Roman"/>
          <w:sz w:val="24"/>
          <w:lang w:val="en-US"/>
        </w:rPr>
        <w:t xml:space="preserve"> University again, indicating a high level of satisfaction with their choice. However, around </w:t>
      </w:r>
      <w:r w:rsidRPr="00FD7704">
        <w:rPr>
          <w:rFonts w:ascii="Times New Roman" w:hAnsi="Times New Roman" w:cs="Times New Roman"/>
          <w:b/>
          <w:sz w:val="24"/>
          <w:lang w:val="en-US"/>
        </w:rPr>
        <w:t>30%</w:t>
      </w:r>
      <w:r w:rsidRPr="00FD7704">
        <w:rPr>
          <w:rFonts w:ascii="Times New Roman" w:hAnsi="Times New Roman" w:cs="Times New Roman"/>
          <w:sz w:val="24"/>
          <w:lang w:val="en-US"/>
        </w:rPr>
        <w:t xml:space="preserve"> of respondents expressed a desire to change either the university or the major, which may signal the need to analyze reasons and potential improvements.</w:t>
      </w:r>
    </w:p>
    <w:p w:rsidR="00D4014D" w:rsidRDefault="00FD7704">
      <w:r>
        <w:rPr>
          <w:noProof/>
          <w:lang w:eastAsia="ru-RU"/>
        </w:rPr>
        <w:drawing>
          <wp:inline distT="0" distB="0" distL="0" distR="0">
            <wp:extent cx="5940425" cy="2694291"/>
            <wp:effectExtent l="0" t="0" r="3175" b="0"/>
            <wp:docPr id="15" name="Рисунок 15" descr="C:\Users\a.ilmaliyev\AppData\Local\Microsoft\Windows\INetCache\Content.MSO\BDDEFD6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.ilmaliyev\AppData\Local\Microsoft\Windows\INetCache\Content.MSO\BDDEFD66.t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9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233" w:rsidRPr="009B3DA5" w:rsidRDefault="009B3DA5" w:rsidP="00C24233">
      <w:pPr>
        <w:jc w:val="both"/>
        <w:rPr>
          <w:rStyle w:val="a7"/>
          <w:rFonts w:ascii="Times New Roman" w:hAnsi="Times New Roman" w:cs="Times New Roman"/>
          <w:sz w:val="24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9B3DA5">
        <w:rPr>
          <w:rStyle w:val="a7"/>
          <w:rFonts w:ascii="Times New Roman" w:hAnsi="Times New Roman" w:cs="Times New Roman"/>
          <w:sz w:val="24"/>
          <w:lang w:val="en-US"/>
        </w:rPr>
        <w:t xml:space="preserve"> 2</w:t>
      </w:r>
      <w:r w:rsidR="00C24233" w:rsidRPr="009B3DA5">
        <w:rPr>
          <w:rStyle w:val="a7"/>
          <w:rFonts w:ascii="Times New Roman" w:hAnsi="Times New Roman" w:cs="Times New Roman"/>
          <w:sz w:val="24"/>
          <w:lang w:val="en-US"/>
        </w:rPr>
        <w:t>:</w:t>
      </w:r>
      <w:r w:rsidR="00C24233" w:rsidRPr="009B3DA5">
        <w:rPr>
          <w:rFonts w:ascii="Times New Roman" w:hAnsi="Times New Roman" w:cs="Times New Roman"/>
          <w:sz w:val="24"/>
          <w:lang w:val="en-US"/>
        </w:rPr>
        <w:t xml:space="preserve"> </w:t>
      </w:r>
      <w:r w:rsidRPr="009B3DA5">
        <w:rPr>
          <w:rStyle w:val="a7"/>
          <w:rFonts w:ascii="Times New Roman" w:hAnsi="Times New Roman" w:cs="Times New Roman"/>
          <w:sz w:val="24"/>
          <w:lang w:val="en-US"/>
        </w:rPr>
        <w:t>Are you satisfied with the level of professional training you received at the university?</w:t>
      </w:r>
    </w:p>
    <w:p w:rsidR="00C24233" w:rsidRPr="009B3DA5" w:rsidRDefault="009B3DA5" w:rsidP="00C24233">
      <w:pPr>
        <w:jc w:val="both"/>
        <w:rPr>
          <w:rFonts w:ascii="Times New Roman" w:hAnsi="Times New Roman" w:cs="Times New Roman"/>
          <w:sz w:val="24"/>
          <w:lang w:val="en-US"/>
        </w:rPr>
      </w:pPr>
      <w:r w:rsidRPr="009B3DA5">
        <w:rPr>
          <w:rFonts w:ascii="Times New Roman" w:hAnsi="Times New Roman" w:cs="Times New Roman"/>
          <w:sz w:val="24"/>
          <w:lang w:val="en-US"/>
        </w:rPr>
        <w:t>Half of the respondents (</w:t>
      </w:r>
      <w:r w:rsidRPr="009B3DA5">
        <w:rPr>
          <w:rFonts w:ascii="Times New Roman" w:hAnsi="Times New Roman" w:cs="Times New Roman"/>
          <w:b/>
          <w:sz w:val="24"/>
          <w:lang w:val="en-US"/>
        </w:rPr>
        <w:t>51.9%</w:t>
      </w:r>
      <w:r w:rsidRPr="009B3DA5">
        <w:rPr>
          <w:rFonts w:ascii="Times New Roman" w:hAnsi="Times New Roman" w:cs="Times New Roman"/>
          <w:sz w:val="24"/>
          <w:lang w:val="en-US"/>
        </w:rPr>
        <w:t xml:space="preserve">) are fully satisfied with the level of professional training they received. However, </w:t>
      </w:r>
      <w:r w:rsidRPr="009B3DA5">
        <w:rPr>
          <w:rFonts w:ascii="Times New Roman" w:hAnsi="Times New Roman" w:cs="Times New Roman"/>
          <w:b/>
          <w:sz w:val="24"/>
          <w:lang w:val="en-US"/>
        </w:rPr>
        <w:t>36.6%</w:t>
      </w:r>
      <w:r w:rsidRPr="009B3DA5">
        <w:rPr>
          <w:rFonts w:ascii="Times New Roman" w:hAnsi="Times New Roman" w:cs="Times New Roman"/>
          <w:sz w:val="24"/>
          <w:lang w:val="en-US"/>
        </w:rPr>
        <w:t xml:space="preserve"> believe the training was insufficient in certain aspects, and </w:t>
      </w:r>
      <w:r w:rsidRPr="009B3DA5">
        <w:rPr>
          <w:rFonts w:ascii="Times New Roman" w:hAnsi="Times New Roman" w:cs="Times New Roman"/>
          <w:b/>
          <w:sz w:val="24"/>
          <w:lang w:val="en-US"/>
        </w:rPr>
        <w:t>7.7%</w:t>
      </w:r>
      <w:r w:rsidRPr="009B3DA5">
        <w:rPr>
          <w:rFonts w:ascii="Times New Roman" w:hAnsi="Times New Roman" w:cs="Times New Roman"/>
          <w:sz w:val="24"/>
          <w:lang w:val="en-US"/>
        </w:rPr>
        <w:t xml:space="preserve"> are </w:t>
      </w:r>
      <w:r w:rsidRPr="009B3DA5">
        <w:rPr>
          <w:rFonts w:ascii="Times New Roman" w:hAnsi="Times New Roman" w:cs="Times New Roman"/>
          <w:sz w:val="24"/>
          <w:lang w:val="en-US"/>
        </w:rPr>
        <w:lastRenderedPageBreak/>
        <w:t>not satisfied at all. This may serve as a basis for reviewing academic programs and improving educational quality.</w:t>
      </w:r>
    </w:p>
    <w:p w:rsidR="00C24233" w:rsidRDefault="00FD7704" w:rsidP="00C24233">
      <w:pPr>
        <w:jc w:val="both"/>
        <w:rPr>
          <w:rFonts w:ascii="Times New Roman" w:hAnsi="Times New Roman" w:cs="Times New Roman"/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5940425" cy="2694291"/>
            <wp:effectExtent l="0" t="0" r="3175" b="0"/>
            <wp:docPr id="16" name="Рисунок 16" descr="C:\Users\a.ilmaliyev\AppData\Local\Microsoft\Windows\INetCache\Content.MSO\13AF56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.ilmaliyev\AppData\Local\Microsoft\Windows\INetCache\Content.MSO\13AF5664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9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233" w:rsidRPr="009B3DA5" w:rsidRDefault="009B3DA5" w:rsidP="00C24233">
      <w:pPr>
        <w:jc w:val="both"/>
        <w:rPr>
          <w:rStyle w:val="a7"/>
          <w:rFonts w:ascii="Times New Roman" w:hAnsi="Times New Roman" w:cs="Times New Roman"/>
          <w:sz w:val="24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9B3DA5">
        <w:rPr>
          <w:rStyle w:val="a7"/>
          <w:rFonts w:ascii="Times New Roman" w:hAnsi="Times New Roman" w:cs="Times New Roman"/>
          <w:sz w:val="24"/>
          <w:lang w:val="en-US"/>
        </w:rPr>
        <w:t xml:space="preserve"> 3</w:t>
      </w:r>
      <w:r w:rsidR="00C24233" w:rsidRPr="009B3DA5">
        <w:rPr>
          <w:rStyle w:val="a7"/>
          <w:rFonts w:ascii="Times New Roman" w:hAnsi="Times New Roman" w:cs="Times New Roman"/>
          <w:sz w:val="24"/>
          <w:lang w:val="en-US"/>
        </w:rPr>
        <w:t>:</w:t>
      </w:r>
      <w:r w:rsidR="00C24233" w:rsidRPr="009B3DA5">
        <w:rPr>
          <w:rFonts w:ascii="Times New Roman" w:hAnsi="Times New Roman" w:cs="Times New Roman"/>
          <w:sz w:val="24"/>
          <w:lang w:val="en-US"/>
        </w:rPr>
        <w:t xml:space="preserve"> </w:t>
      </w:r>
      <w:r w:rsidRPr="009B3DA5">
        <w:rPr>
          <w:rFonts w:ascii="Times New Roman" w:hAnsi="Times New Roman" w:cs="Times New Roman"/>
          <w:b/>
          <w:bCs/>
          <w:color w:val="202124"/>
          <w:sz w:val="24"/>
          <w:shd w:val="clear" w:color="auto" w:fill="FFFFFF"/>
          <w:lang w:val="en-US"/>
        </w:rPr>
        <w:t>On a 10-point scale, rate your satisfaction with how well the educational program (courses, internships) prepares highly qualified specialists in your profession.</w:t>
      </w:r>
    </w:p>
    <w:p w:rsidR="00C24233" w:rsidRPr="009B3DA5" w:rsidRDefault="009B3DA5" w:rsidP="00C242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B3DA5">
        <w:rPr>
          <w:rFonts w:ascii="Times New Roman" w:hAnsi="Times New Roman" w:cs="Times New Roman"/>
          <w:sz w:val="24"/>
          <w:szCs w:val="24"/>
          <w:lang w:val="en-US"/>
        </w:rPr>
        <w:t>The majority of students (</w:t>
      </w:r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>82.5%</w:t>
      </w:r>
      <w:r w:rsidRPr="009B3DA5">
        <w:rPr>
          <w:rFonts w:ascii="Times New Roman" w:hAnsi="Times New Roman" w:cs="Times New Roman"/>
          <w:sz w:val="24"/>
          <w:szCs w:val="24"/>
          <w:lang w:val="en-US"/>
        </w:rPr>
        <w:t xml:space="preserve">) rated the alignment of the educational program with the training level of highly qualified specialists at </w:t>
      </w:r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>7 points or higher</w:t>
      </w:r>
      <w:r w:rsidRPr="009B3DA5">
        <w:rPr>
          <w:rFonts w:ascii="Times New Roman" w:hAnsi="Times New Roman" w:cs="Times New Roman"/>
          <w:sz w:val="24"/>
          <w:szCs w:val="24"/>
          <w:lang w:val="en-US"/>
        </w:rPr>
        <w:t>, indicating high satisfaction. However, a small share of respondents (</w:t>
      </w:r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>about 9%</w:t>
      </w:r>
      <w:r w:rsidRPr="009B3DA5">
        <w:rPr>
          <w:rFonts w:ascii="Times New Roman" w:hAnsi="Times New Roman" w:cs="Times New Roman"/>
          <w:sz w:val="24"/>
          <w:szCs w:val="24"/>
          <w:lang w:val="en-US"/>
        </w:rPr>
        <w:t xml:space="preserve">) gave scores </w:t>
      </w:r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 xml:space="preserve">below </w:t>
      </w:r>
      <w:proofErr w:type="gramStart"/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proofErr w:type="gramEnd"/>
      <w:r w:rsidRPr="009B3DA5">
        <w:rPr>
          <w:rFonts w:ascii="Times New Roman" w:hAnsi="Times New Roman" w:cs="Times New Roman"/>
          <w:sz w:val="24"/>
          <w:szCs w:val="24"/>
          <w:lang w:val="en-US"/>
        </w:rPr>
        <w:t>, which may indicate specific areas for improvement in courses or internships.</w:t>
      </w:r>
    </w:p>
    <w:p w:rsidR="00C24233" w:rsidRDefault="009B3DA5" w:rsidP="00C24233">
      <w:pPr>
        <w:jc w:val="both"/>
        <w:rPr>
          <w:rFonts w:ascii="Times New Roman" w:hAnsi="Times New Roman" w:cs="Times New Roman"/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5940425" cy="3018905"/>
            <wp:effectExtent l="0" t="0" r="3175" b="0"/>
            <wp:docPr id="17" name="Рисунок 17" descr="C:\Users\a.ilmaliyev\AppData\Local\Microsoft\Windows\INetCache\Content.MSO\45CD479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.ilmaliyev\AppData\Local\Microsoft\Windows\INetCache\Content.MSO\45CD479F.t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1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233" w:rsidRPr="009B3DA5" w:rsidRDefault="009B3DA5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9B3DA5">
        <w:rPr>
          <w:rStyle w:val="a7"/>
          <w:rFonts w:ascii="Times New Roman" w:hAnsi="Times New Roman" w:cs="Times New Roman"/>
          <w:sz w:val="24"/>
          <w:lang w:val="en-US"/>
        </w:rPr>
        <w:t xml:space="preserve"> 4</w:t>
      </w:r>
      <w:r w:rsidR="00712DEA" w:rsidRPr="009B3DA5"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  <w:lang w:val="en-US"/>
        </w:rPr>
        <w:t xml:space="preserve">: </w:t>
      </w:r>
      <w:r w:rsidRPr="009B3DA5"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  <w:lang w:val="en-US"/>
        </w:rPr>
        <w:t xml:space="preserve">What would you like to see added to improve the level of training in your specialty—what </w:t>
      </w:r>
      <w:proofErr w:type="gramStart"/>
      <w:r w:rsidRPr="009B3DA5"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  <w:lang w:val="en-US"/>
        </w:rPr>
        <w:t>could be incorporated</w:t>
      </w:r>
      <w:proofErr w:type="gramEnd"/>
      <w:r w:rsidRPr="009B3DA5">
        <w:rPr>
          <w:rFonts w:ascii="Times New Roman" w:hAnsi="Times New Roman" w:cs="Times New Roman"/>
          <w:b/>
          <w:bCs/>
          <w:color w:val="202124"/>
          <w:spacing w:val="3"/>
          <w:sz w:val="24"/>
          <w:shd w:val="clear" w:color="auto" w:fill="FFFFFF"/>
          <w:lang w:val="en-US"/>
        </w:rPr>
        <w:t xml:space="preserve"> into the educational program?</w:t>
      </w:r>
    </w:p>
    <w:p w:rsidR="009B3DA5" w:rsidRPr="009B3DA5" w:rsidRDefault="009B3DA5" w:rsidP="009B3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Most graduates (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about 45–50%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noted the need to enhance the practical orientation of training. Their most frequent suggestions included extending the duration of industrial internships, 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introducing real-world cases and projects in cooperation with employers, and engaging industry professionals to teach classes.</w:t>
      </w:r>
    </w:p>
    <w:p w:rsidR="009B3DA5" w:rsidRPr="009B3DA5" w:rsidRDefault="009B3DA5" w:rsidP="009B3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About 25%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of respondents indicated the need to modernize curricula, including updating courses and adding contemporary digital technologies, programming, 3D modeling, engineering design, and other up-to-date competencies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 demand in their professions.</w:t>
      </w:r>
    </w:p>
    <w:p w:rsidR="009B3DA5" w:rsidRPr="009B3DA5" w:rsidRDefault="009B3DA5" w:rsidP="009B3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Approximately 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15%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of graduates proposed paying more attention to the development of 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soft skills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—communication, teamwork, project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management, and leadership.</w:t>
      </w:r>
    </w:p>
    <w:p w:rsidR="009B3DA5" w:rsidRPr="009B3DA5" w:rsidRDefault="009B3DA5" w:rsidP="009B3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Another 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10%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recommended improving the material and technical base: updating laboratory equipment, computer classr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ooms, and specialized software.</w:t>
      </w:r>
    </w:p>
    <w:p w:rsidR="009B3DA5" w:rsidRPr="009B3DA5" w:rsidRDefault="009B3DA5" w:rsidP="009B3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 small proportion of respondents (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about 5%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emphasized the importance of faculty development and regular exchange of experi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ence with foreign universities.</w:t>
      </w:r>
    </w:p>
    <w:p w:rsidR="008D35DE" w:rsidRPr="009B3DA5" w:rsidRDefault="009B3DA5" w:rsidP="009B3D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Overall, graduates show interest in improving training quality and seek a closer link between the educational process and the practical tasks of their future professional activities.</w:t>
      </w:r>
    </w:p>
    <w:p w:rsidR="00655D78" w:rsidRPr="009B3DA5" w:rsidRDefault="009B3DA5" w:rsidP="00712DEA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</w:pPr>
      <w:proofErr w:type="gramStart"/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9B3DA5">
        <w:rPr>
          <w:rStyle w:val="a7"/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655D78" w:rsidRPr="009B3DA5">
        <w:rPr>
          <w:rStyle w:val="a7"/>
          <w:rFonts w:ascii="Times New Roman" w:hAnsi="Times New Roman" w:cs="Times New Roman"/>
          <w:sz w:val="24"/>
          <w:szCs w:val="24"/>
          <w:lang w:val="en-US"/>
        </w:rPr>
        <w:t>5</w:t>
      </w:r>
      <w:proofErr w:type="gramEnd"/>
      <w:r w:rsidR="00655D78" w:rsidRPr="009B3DA5">
        <w:rPr>
          <w:rStyle w:val="a7"/>
          <w:rFonts w:ascii="Times New Roman" w:hAnsi="Times New Roman" w:cs="Times New Roman"/>
          <w:sz w:val="24"/>
          <w:szCs w:val="24"/>
          <w:lang w:val="en-US"/>
        </w:rPr>
        <w:t>:</w:t>
      </w:r>
      <w:r w:rsidR="00655D78" w:rsidRPr="009B3D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B3DA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 xml:space="preserve">Which of the following qualities or skills do you believe you mastered as a result of studying at </w:t>
      </w:r>
      <w:proofErr w:type="spellStart"/>
      <w:r w:rsidRPr="009B3DA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>Satbayev</w:t>
      </w:r>
      <w:proofErr w:type="spellEnd"/>
      <w:r w:rsidRPr="009B3DA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 xml:space="preserve"> University? (</w:t>
      </w:r>
      <w:proofErr w:type="gramStart"/>
      <w:r w:rsidRPr="009B3DA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>select</w:t>
      </w:r>
      <w:proofErr w:type="gramEnd"/>
      <w:r w:rsidRPr="009B3DA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 xml:space="preserve"> no more than 3 options)</w:t>
      </w:r>
    </w:p>
    <w:p w:rsidR="00DC7D69" w:rsidRPr="009B3DA5" w:rsidRDefault="009B3DA5" w:rsidP="00DC7D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Almost half of the students (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48.1%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believe that studying at </w:t>
      </w:r>
      <w:proofErr w:type="spellStart"/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Satbayev</w:t>
      </w:r>
      <w:proofErr w:type="spellEnd"/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University provided them with strong professional training. More than a third noted the development of critical thinking (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38.8%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and teamwork skills (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35.5%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). About a quarter indicated leadership (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25.7%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and decision-making 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(24.6%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). Fewer than </w:t>
      </w:r>
      <w:r w:rsidRPr="009B3DA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20%</w:t>
      </w:r>
      <w:r w:rsidRPr="009B3DA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selected public speaking, time management, conflict resolution, and negotiation skills. This may indicate the need to strengthen programs aimed at developing soft skills.</w:t>
      </w:r>
    </w:p>
    <w:p w:rsidR="00712DEA" w:rsidRDefault="009B3DA5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hd w:val="clear" w:color="auto" w:fill="FFFFFF"/>
        </w:rPr>
      </w:pPr>
      <w:r>
        <w:rPr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40425" cy="3505825"/>
            <wp:effectExtent l="0" t="0" r="3175" b="0"/>
            <wp:docPr id="18" name="Рисунок 18" descr="C:\Users\a.ilmaliyev\AppData\Local\Microsoft\Windows\INetCache\Content.MSO\CE22D20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.ilmaliyev\AppData\Local\Microsoft\Windows\INetCache\Content.MSO\CE22D205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5DE" w:rsidRPr="009B3DA5" w:rsidRDefault="009B3DA5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lastRenderedPageBreak/>
        <w:t>Question</w:t>
      </w:r>
      <w:r w:rsidRPr="009B3DA5">
        <w:rPr>
          <w:rStyle w:val="a7"/>
          <w:rFonts w:ascii="Times New Roman" w:hAnsi="Times New Roman" w:cs="Times New Roman"/>
          <w:sz w:val="24"/>
          <w:lang w:val="en-US"/>
        </w:rPr>
        <w:t xml:space="preserve"> 6</w:t>
      </w:r>
      <w:r w:rsidR="008D35DE" w:rsidRPr="009B3DA5">
        <w:rPr>
          <w:rStyle w:val="a7"/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: </w:t>
      </w:r>
      <w:r w:rsidRPr="009B3DA5">
        <w:rPr>
          <w:rStyle w:val="a7"/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On a 10-point scale, rate the level of education you received at </w:t>
      </w:r>
      <w:proofErr w:type="spellStart"/>
      <w:r w:rsidRPr="009B3DA5">
        <w:rPr>
          <w:rStyle w:val="a7"/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  <w:lang w:val="en-US"/>
        </w:rPr>
        <w:t>Satbayev</w:t>
      </w:r>
      <w:proofErr w:type="spellEnd"/>
      <w:r w:rsidRPr="009B3DA5">
        <w:rPr>
          <w:rStyle w:val="a7"/>
          <w:rFonts w:ascii="Times New Roman" w:hAnsi="Times New Roman" w:cs="Times New Roman"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 University.</w:t>
      </w:r>
    </w:p>
    <w:p w:rsidR="008D35DE" w:rsidRPr="009B3DA5" w:rsidRDefault="009B3DA5" w:rsidP="007075F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B3DA5">
        <w:rPr>
          <w:rFonts w:ascii="Times New Roman" w:hAnsi="Times New Roman" w:cs="Times New Roman"/>
          <w:sz w:val="24"/>
          <w:szCs w:val="24"/>
          <w:lang w:val="en-US"/>
        </w:rPr>
        <w:t>More than half of the graduates (</w:t>
      </w:r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>64.7%</w:t>
      </w:r>
      <w:r w:rsidRPr="009B3DA5">
        <w:rPr>
          <w:rFonts w:ascii="Times New Roman" w:hAnsi="Times New Roman" w:cs="Times New Roman"/>
          <w:sz w:val="24"/>
          <w:szCs w:val="24"/>
          <w:lang w:val="en-US"/>
        </w:rPr>
        <w:t xml:space="preserve">) rated their education at 8–10 points, reflecting a high level of satisfaction with education quality. A score of 6–7 </w:t>
      </w:r>
      <w:proofErr w:type="gramStart"/>
      <w:r w:rsidRPr="009B3DA5">
        <w:rPr>
          <w:rFonts w:ascii="Times New Roman" w:hAnsi="Times New Roman" w:cs="Times New Roman"/>
          <w:sz w:val="24"/>
          <w:szCs w:val="24"/>
          <w:lang w:val="en-US"/>
        </w:rPr>
        <w:t>was given</w:t>
      </w:r>
      <w:proofErr w:type="gramEnd"/>
      <w:r w:rsidRPr="009B3DA5">
        <w:rPr>
          <w:rFonts w:ascii="Times New Roman" w:hAnsi="Times New Roman" w:cs="Times New Roman"/>
          <w:sz w:val="24"/>
          <w:szCs w:val="24"/>
          <w:lang w:val="en-US"/>
        </w:rPr>
        <w:t xml:space="preserve"> by </w:t>
      </w:r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>21%</w:t>
      </w:r>
      <w:r w:rsidRPr="009B3DA5">
        <w:rPr>
          <w:rFonts w:ascii="Times New Roman" w:hAnsi="Times New Roman" w:cs="Times New Roman"/>
          <w:sz w:val="24"/>
          <w:szCs w:val="24"/>
          <w:lang w:val="en-US"/>
        </w:rPr>
        <w:t xml:space="preserve"> of respondents, and low scores (1–5) by about </w:t>
      </w:r>
      <w:r w:rsidRPr="009B3DA5">
        <w:rPr>
          <w:rFonts w:ascii="Times New Roman" w:hAnsi="Times New Roman" w:cs="Times New Roman"/>
          <w:b/>
          <w:sz w:val="24"/>
          <w:szCs w:val="24"/>
          <w:lang w:val="en-US"/>
        </w:rPr>
        <w:t>14%</w:t>
      </w:r>
      <w:r w:rsidRPr="009B3DA5">
        <w:rPr>
          <w:rFonts w:ascii="Times New Roman" w:hAnsi="Times New Roman" w:cs="Times New Roman"/>
          <w:sz w:val="24"/>
          <w:szCs w:val="24"/>
          <w:lang w:val="en-US"/>
        </w:rPr>
        <w:t xml:space="preserve"> of participants.</w:t>
      </w:r>
    </w:p>
    <w:p w:rsidR="008D35DE" w:rsidRDefault="009B3DA5" w:rsidP="00C24233">
      <w:pPr>
        <w:jc w:val="both"/>
        <w:rPr>
          <w:rFonts w:ascii="Times New Roman" w:hAnsi="Times New Roman" w:cs="Times New Roman"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40425" cy="3018905"/>
            <wp:effectExtent l="0" t="0" r="3175" b="0"/>
            <wp:docPr id="19" name="Рисунок 19" descr="C:\Users\a.ilmaliyev\AppData\Local\Microsoft\Windows\INetCache\Content.MSO\FCA7D75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.ilmaliyev\AppData\Local\Microsoft\Windows\INetCache\Content.MSO\FCA7D75B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1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5DE" w:rsidRPr="007A2105" w:rsidRDefault="007A2105" w:rsidP="00C24233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7</w:t>
      </w:r>
      <w:r w:rsidR="008D35DE"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>Did the university support your career development (motivation programs, internships, etc.)?</w:t>
      </w:r>
    </w:p>
    <w:p w:rsidR="007A2105" w:rsidRDefault="007A2105" w:rsidP="00C2423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A2105">
        <w:rPr>
          <w:rFonts w:ascii="Times New Roman" w:hAnsi="Times New Roman" w:cs="Times New Roman"/>
          <w:sz w:val="24"/>
          <w:szCs w:val="24"/>
          <w:lang w:val="en-US"/>
        </w:rPr>
        <w:t>More than half of the students (</w:t>
      </w:r>
      <w:r w:rsidRPr="007A2105">
        <w:rPr>
          <w:rFonts w:ascii="Times New Roman" w:hAnsi="Times New Roman" w:cs="Times New Roman"/>
          <w:b/>
          <w:sz w:val="24"/>
          <w:szCs w:val="24"/>
          <w:lang w:val="en-US"/>
        </w:rPr>
        <w:t>56.8%</w:t>
      </w:r>
      <w:r w:rsidRPr="007A2105">
        <w:rPr>
          <w:rFonts w:ascii="Times New Roman" w:hAnsi="Times New Roman" w:cs="Times New Roman"/>
          <w:sz w:val="24"/>
          <w:szCs w:val="24"/>
          <w:lang w:val="en-US"/>
        </w:rPr>
        <w:t>) noted that the university supported their career development, including motivation programs and internships. However, almost a quarter (</w:t>
      </w:r>
      <w:r w:rsidRPr="007A2105">
        <w:rPr>
          <w:rFonts w:ascii="Times New Roman" w:hAnsi="Times New Roman" w:cs="Times New Roman"/>
          <w:b/>
          <w:sz w:val="24"/>
          <w:szCs w:val="24"/>
          <w:lang w:val="en-US"/>
        </w:rPr>
        <w:t>24.6%</w:t>
      </w:r>
      <w:r w:rsidRPr="007A2105">
        <w:rPr>
          <w:rFonts w:ascii="Times New Roman" w:hAnsi="Times New Roman" w:cs="Times New Roman"/>
          <w:sz w:val="24"/>
          <w:szCs w:val="24"/>
          <w:lang w:val="en-US"/>
        </w:rPr>
        <w:t xml:space="preserve">) did not feel such support, and </w:t>
      </w:r>
      <w:r w:rsidRPr="007A2105">
        <w:rPr>
          <w:rFonts w:ascii="Times New Roman" w:hAnsi="Times New Roman" w:cs="Times New Roman"/>
          <w:b/>
          <w:sz w:val="24"/>
          <w:szCs w:val="24"/>
          <w:lang w:val="en-US"/>
        </w:rPr>
        <w:t>18.6%</w:t>
      </w:r>
      <w:r w:rsidRPr="007A2105">
        <w:rPr>
          <w:rFonts w:ascii="Times New Roman" w:hAnsi="Times New Roman" w:cs="Times New Roman"/>
          <w:sz w:val="24"/>
          <w:szCs w:val="24"/>
          <w:lang w:val="en-US"/>
        </w:rPr>
        <w:t xml:space="preserve"> found it difficult to answer—possibly indicating insufficient awareness of career opportunities.</w:t>
      </w:r>
    </w:p>
    <w:p w:rsidR="008D35DE" w:rsidRPr="007A2105" w:rsidRDefault="007075F9" w:rsidP="00C24233">
      <w:pPr>
        <w:jc w:val="both"/>
        <w:rPr>
          <w:b/>
          <w:bCs/>
          <w:noProof/>
          <w:color w:val="202124"/>
          <w:spacing w:val="3"/>
          <w:shd w:val="clear" w:color="auto" w:fill="FFFFFF"/>
          <w:lang w:eastAsia="ru-RU"/>
        </w:rPr>
      </w:pPr>
      <w:r w:rsidRPr="00893F31">
        <w:rPr>
          <w:b/>
          <w:bCs/>
          <w:noProof/>
          <w:color w:val="202124"/>
          <w:spacing w:val="3"/>
          <w:shd w:val="clear" w:color="auto" w:fill="FFFFFF"/>
          <w:lang w:val="en-US" w:eastAsia="ru-RU"/>
        </w:rPr>
        <w:t xml:space="preserve"> </w:t>
      </w:r>
      <w:r w:rsidR="007A2105"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40425" cy="2694291"/>
            <wp:effectExtent l="0" t="0" r="3175" b="0"/>
            <wp:docPr id="20" name="Рисунок 20" descr="C:\Users\a.ilmaliyev\AppData\Local\Microsoft\Windows\INetCache\Content.MSO\6533452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.ilmaliyev\AppData\Local\Microsoft\Windows\INetCache\Content.MSO\65334521.t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9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D69" w:rsidRPr="007A2105" w:rsidRDefault="007A2105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8</w:t>
      </w:r>
      <w:r w:rsidR="00DC7D69" w:rsidRPr="007A2105">
        <w:rPr>
          <w:rFonts w:ascii="Times New Roman" w:hAnsi="Times New Roman" w:cs="Times New Roman"/>
          <w:b/>
          <w:bCs/>
          <w:noProof/>
          <w:color w:val="202124"/>
          <w:spacing w:val="3"/>
          <w:sz w:val="24"/>
          <w:szCs w:val="24"/>
          <w:shd w:val="clear" w:color="auto" w:fill="FFFFFF"/>
          <w:lang w:val="en-US" w:eastAsia="ru-RU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>Did the university help you find an internship?</w:t>
      </w:r>
    </w:p>
    <w:p w:rsidR="00A97B49" w:rsidRPr="007A2105" w:rsidRDefault="007A2105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</w:pPr>
      <w:r w:rsidRPr="007A2105">
        <w:rPr>
          <w:rFonts w:ascii="Times New Roman" w:hAnsi="Times New Roman" w:cs="Times New Roman"/>
          <w:sz w:val="24"/>
          <w:szCs w:val="24"/>
          <w:lang w:val="en-US"/>
        </w:rPr>
        <w:lastRenderedPageBreak/>
        <w:t>More than half of the students (</w:t>
      </w:r>
      <w:r w:rsidRPr="007A2105">
        <w:rPr>
          <w:rFonts w:ascii="Times New Roman" w:hAnsi="Times New Roman" w:cs="Times New Roman"/>
          <w:b/>
          <w:sz w:val="24"/>
          <w:szCs w:val="24"/>
          <w:lang w:val="en-US"/>
        </w:rPr>
        <w:t>56.8%</w:t>
      </w:r>
      <w:r w:rsidRPr="007A2105">
        <w:rPr>
          <w:rFonts w:ascii="Times New Roman" w:hAnsi="Times New Roman" w:cs="Times New Roman"/>
          <w:sz w:val="24"/>
          <w:szCs w:val="24"/>
          <w:lang w:val="en-US"/>
        </w:rPr>
        <w:t xml:space="preserve">) noted that </w:t>
      </w:r>
      <w:proofErr w:type="spellStart"/>
      <w:r w:rsidRPr="007A2105">
        <w:rPr>
          <w:rFonts w:ascii="Times New Roman" w:hAnsi="Times New Roman" w:cs="Times New Roman"/>
          <w:sz w:val="24"/>
          <w:szCs w:val="24"/>
          <w:lang w:val="en-US"/>
        </w:rPr>
        <w:t>Satbayev</w:t>
      </w:r>
      <w:proofErr w:type="spellEnd"/>
      <w:r w:rsidRPr="007A2105">
        <w:rPr>
          <w:rFonts w:ascii="Times New Roman" w:hAnsi="Times New Roman" w:cs="Times New Roman"/>
          <w:sz w:val="24"/>
          <w:szCs w:val="24"/>
          <w:lang w:val="en-US"/>
        </w:rPr>
        <w:t xml:space="preserve"> University helped them find an internship. Almost a third (</w:t>
      </w:r>
      <w:r w:rsidRPr="007A2105">
        <w:rPr>
          <w:rFonts w:ascii="Times New Roman" w:hAnsi="Times New Roman" w:cs="Times New Roman"/>
          <w:b/>
          <w:sz w:val="24"/>
          <w:szCs w:val="24"/>
          <w:lang w:val="en-US"/>
        </w:rPr>
        <w:t>29.5%</w:t>
      </w:r>
      <w:r w:rsidRPr="007A2105">
        <w:rPr>
          <w:rFonts w:ascii="Times New Roman" w:hAnsi="Times New Roman" w:cs="Times New Roman"/>
          <w:sz w:val="24"/>
          <w:szCs w:val="24"/>
          <w:lang w:val="en-US"/>
        </w:rPr>
        <w:t xml:space="preserve">) did not receive such support, and </w:t>
      </w:r>
      <w:r w:rsidRPr="007A2105">
        <w:rPr>
          <w:rFonts w:ascii="Times New Roman" w:hAnsi="Times New Roman" w:cs="Times New Roman"/>
          <w:b/>
          <w:sz w:val="24"/>
          <w:szCs w:val="24"/>
          <w:lang w:val="en-US"/>
        </w:rPr>
        <w:t>13.7%</w:t>
      </w:r>
      <w:r w:rsidRPr="007A2105">
        <w:rPr>
          <w:rFonts w:ascii="Times New Roman" w:hAnsi="Times New Roman" w:cs="Times New Roman"/>
          <w:sz w:val="24"/>
          <w:szCs w:val="24"/>
          <w:lang w:val="en-US"/>
        </w:rPr>
        <w:t xml:space="preserve"> found it difficult to answer—again suggesting that students </w:t>
      </w:r>
      <w:proofErr w:type="gramStart"/>
      <w:r w:rsidRPr="007A2105">
        <w:rPr>
          <w:rFonts w:ascii="Times New Roman" w:hAnsi="Times New Roman" w:cs="Times New Roman"/>
          <w:sz w:val="24"/>
          <w:szCs w:val="24"/>
          <w:lang w:val="en-US"/>
        </w:rPr>
        <w:t>may not be fully informed</w:t>
      </w:r>
      <w:proofErr w:type="gramEnd"/>
      <w:r w:rsidRPr="007A2105">
        <w:rPr>
          <w:rFonts w:ascii="Times New Roman" w:hAnsi="Times New Roman" w:cs="Times New Roman"/>
          <w:sz w:val="24"/>
          <w:szCs w:val="24"/>
          <w:lang w:val="en-US"/>
        </w:rPr>
        <w:t xml:space="preserve"> of internship opportunities.</w:t>
      </w:r>
    </w:p>
    <w:p w:rsidR="00DC7D69" w:rsidRDefault="007A2105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40425" cy="2694291"/>
            <wp:effectExtent l="0" t="0" r="3175" b="0"/>
            <wp:docPr id="21" name="Рисунок 21" descr="C:\Users\a.ilmaliyev\AppData\Local\Microsoft\Windows\INetCache\Content.MSO\5201E4D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.ilmaliyev\AppData\Local\Microsoft\Windows\INetCache\Content.MSO\5201E4D7.t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9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96A" w:rsidRPr="007A2105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9</w:t>
      </w:r>
      <w:r w:rsidR="00BC596A" w:rsidRPr="007A2105">
        <w:rPr>
          <w:rFonts w:ascii="Times New Roman" w:hAnsi="Times New Roman" w:cs="Times New Roman"/>
          <w:b/>
          <w:bCs/>
          <w:noProof/>
          <w:color w:val="202124"/>
          <w:spacing w:val="3"/>
          <w:sz w:val="24"/>
          <w:szCs w:val="24"/>
          <w:shd w:val="clear" w:color="auto" w:fill="FFFFFF"/>
          <w:lang w:val="en-US" w:eastAsia="ru-RU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z w:val="24"/>
          <w:shd w:val="clear" w:color="auto" w:fill="FFFFFF"/>
          <w:lang w:val="en-US"/>
        </w:rPr>
        <w:t>Rate the quality of industrial internship.</w:t>
      </w:r>
    </w:p>
    <w:p w:rsidR="007A2105" w:rsidRPr="00893F31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Most students evaluated the quality of industrial internship positively: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45.4%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were satisfied and another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41%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were rather satisfied. </w:t>
      </w:r>
      <w:r w:rsidRPr="00893F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Thus, more than </w:t>
      </w:r>
      <w:r w:rsidRPr="00893F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86%</w:t>
      </w:r>
      <w:r w:rsidRPr="00893F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expressed overall satisfaction.</w:t>
      </w:r>
    </w:p>
    <w:p w:rsidR="00BC596A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Only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13.6%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reported dissatisfaction: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7.7%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were rather dissatisfied and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6%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completely dissatisfied. This may indicate the need for targeted improvements in certain aspects of internships, such as content, organization, or university supervision.</w:t>
      </w:r>
    </w:p>
    <w:p w:rsidR="00BC596A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40425" cy="2499523"/>
            <wp:effectExtent l="0" t="0" r="3175" b="0"/>
            <wp:docPr id="22" name="Рисунок 22" descr="C:\Users\a.ilmaliyev\AppData\Local\Microsoft\Windows\INetCache\Content.MSO\319EBBF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.ilmaliyev\AppData\Local\Microsoft\Windows\INetCache\Content.MSO\319EBBFD.t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9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96A" w:rsidRPr="007A2105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10</w:t>
      </w:r>
      <w:r w:rsidR="00BC596A"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>Did the university provide support with employment?</w:t>
      </w:r>
    </w:p>
    <w:p w:rsidR="007A2105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Most students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44.3%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noted that the university supports employment through job fairs. Another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22.4%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reported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being offered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internships leading to employment, and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8.7%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rece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ived letters of recommendation.</w:t>
      </w:r>
    </w:p>
    <w:p w:rsidR="00BC596A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However,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21.3%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indicated that they did not receive support from the university. Isolated responses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less than 1%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pointed to individual assistance from instructors or departments, as well as students finding jobs on their own. This may suggest a need for more systematic and transparent career-development support for all students.</w:t>
      </w:r>
    </w:p>
    <w:p w:rsidR="00BC596A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40425" cy="2694291"/>
            <wp:effectExtent l="0" t="0" r="3175" b="0"/>
            <wp:docPr id="23" name="Рисунок 23" descr="C:\Users\a.ilmaliyev\AppData\Local\Microsoft\Windows\INetCache\Content.MSO\A7CA6C1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.ilmaliyev\AppData\Local\Microsoft\Windows\INetCache\Content.MSO\A7CA6C13.t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9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96A" w:rsidRPr="007A2105" w:rsidRDefault="007A2105" w:rsidP="00BC596A">
      <w:pPr>
        <w:jc w:val="both"/>
        <w:rPr>
          <w:rFonts w:ascii="Times New Roman" w:hAnsi="Times New Roman" w:cs="Times New Roman"/>
          <w:b/>
          <w:bCs/>
          <w:i/>
          <w:iCs/>
          <w:color w:val="202124"/>
          <w:spacing w:val="3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11</w:t>
      </w:r>
      <w:r w:rsidR="00BC596A"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In your opinion, what needs to be </w:t>
      </w:r>
      <w:proofErr w:type="gramStart"/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>changed</w:t>
      </w:r>
      <w:proofErr w:type="gramEnd"/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 in the learning process (or incorporated into study plans) to improve the quality of professional training at </w:t>
      </w:r>
      <w:proofErr w:type="spellStart"/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>Satbayev</w:t>
      </w:r>
      <w:proofErr w:type="spellEnd"/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 University? (</w:t>
      </w:r>
      <w:proofErr w:type="gramStart"/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>no</w:t>
      </w:r>
      <w:proofErr w:type="gramEnd"/>
      <w:r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 more than 3 options)</w:t>
      </w:r>
    </w:p>
    <w:p w:rsidR="007A2105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More than half of students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53.6%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believe it is necessary to reduce the volume of theoretical classes and increase the number of practical sessions to improve training quality. Almost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46%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support involving industry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specialists,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44.3%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support introducing modern equipmen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 into the educational process.</w:t>
      </w:r>
    </w:p>
    <w:p w:rsidR="007A2105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About a third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35.5%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highlighted the importance of digital technologies, and a quarter highlighted participation by foreign specialists and faculty. Fewer than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20%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considered participation by researchers and employers useful, while engaging alu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mni was least in demand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2.7%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).</w:t>
      </w:r>
    </w:p>
    <w:p w:rsidR="00BC596A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These results underscore students’ demand for a more applied, technology-rich, and market-oriented format of education.</w:t>
      </w:r>
    </w:p>
    <w:p w:rsidR="00BC596A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lastRenderedPageBreak/>
        <w:drawing>
          <wp:inline distT="0" distB="0" distL="0" distR="0">
            <wp:extent cx="5939824" cy="3429000"/>
            <wp:effectExtent l="0" t="0" r="3810" b="0"/>
            <wp:docPr id="24" name="Рисунок 24" descr="C:\Users\a.ilmaliyev\AppData\Local\Microsoft\Windows\INetCache\Content.MSO\DCB9929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.ilmaliyev\AppData\Local\Microsoft\Windows\INetCache\Content.MSO\DCB99299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09"/>
                    <a:stretch/>
                  </pic:blipFill>
                  <pic:spPr bwMode="auto">
                    <a:xfrm>
                      <a:off x="0" y="0"/>
                      <a:ext cx="5940425" cy="342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B6E" w:rsidRPr="007A2105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12</w:t>
      </w:r>
      <w:r w:rsidR="00562B6E"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>What are your most positive impressions of the university?</w:t>
      </w:r>
    </w:p>
    <w:p w:rsidR="007A2105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Most students positively assessed a strong and responsive teaching staff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35.5%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and a vibrant student life with extracurricular activities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33.9%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). These aspects shape a positive image of the university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foster student engagement.</w:t>
      </w:r>
    </w:p>
    <w:p w:rsidR="007A2105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Academic and social support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7.7%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), living and dining conditions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7.1%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), research activity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4.9%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), and industrial internship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4.4%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were mentioned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less frequently. Laboratory classes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were noted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by only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1.6%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of respondent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s.</w:t>
      </w:r>
    </w:p>
    <w:p w:rsidR="00562B6E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 individual answers, graduates made remarks and suggestions concerning faculty work, infrastructure, and the organization of the educational process—pointing to particular aspects that deserve additional attention.</w:t>
      </w:r>
    </w:p>
    <w:p w:rsidR="00BC596A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8520" cy="2428875"/>
            <wp:effectExtent l="0" t="0" r="5080" b="9525"/>
            <wp:docPr id="25" name="Рисунок 25" descr="C:\Users\a.ilmaliyev\AppData\Local\Microsoft\Windows\INetCache\Content.MSO\37C2290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.ilmaliyev\AppData\Local\Microsoft\Windows\INetCache\Content.MSO\37C2290F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44" b="5578"/>
                    <a:stretch/>
                  </pic:blipFill>
                  <pic:spPr bwMode="auto">
                    <a:xfrm>
                      <a:off x="0" y="0"/>
                      <a:ext cx="5940425" cy="242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B6E" w:rsidRPr="007A2105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13</w:t>
      </w:r>
      <w:r w:rsidR="00562B6E"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>Are you currently working in your specialty?</w:t>
      </w:r>
    </w:p>
    <w:p w:rsidR="007A2105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Most graduates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60.7%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reported that they are working in their specialty. Another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17.5%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employed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a related field, which may indicate the flexibility of the education received and its a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pplicability in adjacent areas.</w:t>
      </w:r>
    </w:p>
    <w:p w:rsidR="00562B6E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At the same time,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21.9%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are not working in their specialty, which may point to difficulties with employment, changes in professional interests, or an insufficient link between the curriculum and labor-market requirements.</w:t>
      </w:r>
    </w:p>
    <w:p w:rsidR="00BC596A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39790" cy="2276475"/>
            <wp:effectExtent l="0" t="0" r="3810" b="9525"/>
            <wp:docPr id="26" name="Рисунок 26" descr="C:\Users\a.ilmaliyev\AppData\Local\Microsoft\Windows\INetCache\Content.MSO\EA4FE4F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.ilmaliyev\AppData\Local\Microsoft\Windows\INetCache\Content.MSO\EA4FE4F5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73" b="4341"/>
                    <a:stretch/>
                  </pic:blipFill>
                  <pic:spPr bwMode="auto">
                    <a:xfrm>
                      <a:off x="0" y="0"/>
                      <a:ext cx="5940425" cy="2276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B6E" w:rsidRPr="007A2105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</w:pPr>
      <w:r>
        <w:rPr>
          <w:rStyle w:val="a7"/>
          <w:rFonts w:ascii="Times New Roman" w:hAnsi="Times New Roman" w:cs="Times New Roman"/>
          <w:sz w:val="24"/>
          <w:lang w:val="en-US"/>
        </w:rPr>
        <w:t>Question</w:t>
      </w:r>
      <w:r w:rsidRPr="007A2105">
        <w:rPr>
          <w:rStyle w:val="a7"/>
          <w:rFonts w:ascii="Times New Roman" w:hAnsi="Times New Roman" w:cs="Times New Roman"/>
          <w:sz w:val="24"/>
          <w:lang w:val="en-US"/>
        </w:rPr>
        <w:t xml:space="preserve"> 14</w:t>
      </w:r>
      <w:r w:rsidR="00562B6E" w:rsidRPr="007A2105"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  <w:t xml:space="preserve">: </w:t>
      </w:r>
      <w:r w:rsidRPr="007A2105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  <w:lang w:val="en-US"/>
        </w:rPr>
        <w:t>What salary do you currently receive?</w:t>
      </w:r>
    </w:p>
    <w:p w:rsidR="007A2105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 the time of the survey, most graduates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43.7%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were earning between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200,000 and 400,000 </w:t>
      </w:r>
      <w:proofErr w:type="spellStart"/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tenge</w:t>
      </w:r>
      <w:proofErr w:type="spell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Almost a third (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26.8%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were earning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400,000–600,000 </w:t>
      </w:r>
      <w:proofErr w:type="spellStart"/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tenge</w:t>
      </w:r>
      <w:proofErr w:type="spell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and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22.4%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—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less than 200,000 </w:t>
      </w:r>
      <w:proofErr w:type="spellStart"/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tenge</w:t>
      </w:r>
      <w:proofErr w:type="spell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Only </w:t>
      </w:r>
      <w:r w:rsidRPr="007A210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7.1%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indica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ted incomes above these ranges.</w:t>
      </w:r>
    </w:p>
    <w:p w:rsidR="00562B6E" w:rsidRPr="007A2105" w:rsidRDefault="007A2105" w:rsidP="007A21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These data reflect the initial income level of young specialists and can serve as a reference point for assessing how effectively graduates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prepared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for the labor market. Lower salaries among some respondents may be associated with the early career stage, internships, or work outside their primary specialty.</w:t>
      </w:r>
    </w:p>
    <w:p w:rsidR="00BC596A" w:rsidRDefault="007A2105" w:rsidP="00BC596A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</w:rPr>
      </w:pPr>
      <w:r>
        <w:rPr>
          <w:b/>
          <w:bCs/>
          <w:noProof/>
          <w:color w:val="202124"/>
          <w:spacing w:val="3"/>
          <w:shd w:val="clear" w:color="auto" w:fill="FFFFFF"/>
          <w:lang w:eastAsia="ru-RU"/>
        </w:rPr>
        <w:drawing>
          <wp:inline distT="0" distB="0" distL="0" distR="0">
            <wp:extent cx="5940425" cy="2499523"/>
            <wp:effectExtent l="0" t="0" r="3175" b="0"/>
            <wp:docPr id="27" name="Рисунок 27" descr="C:\Users\a.ilmaliyev\AppData\Local\Microsoft\Windows\INetCache\Content.MSO\7DB797CB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.ilmaliyev\AppData\Local\Microsoft\Windows\INetCache\Content.MSO\7DB797CB.tmp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9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105" w:rsidRPr="007A2105" w:rsidRDefault="007A2105" w:rsidP="007A2105">
      <w:pPr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The survey shows that most graduates positively evaluate the quality of education and professional training received at the university. Nearly half noted a high level of theoretical and practical </w:t>
      </w: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knowledge, as well as the development of critical thinking and teamwork skills—evidence of a solid academic foundation and the university’s ability to build key competencies.</w:t>
      </w:r>
    </w:p>
    <w:p w:rsidR="007A2105" w:rsidRPr="007A2105" w:rsidRDefault="007A2105" w:rsidP="007A2105">
      <w:pPr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 the same time, students expressed a clear demand for a more practice-oriented approach: more than 50% favor reducing theory in favor of practical classes and actively involving industry specialists and modern equipment in the learning process.</w:t>
      </w:r>
    </w:p>
    <w:p w:rsidR="007A2105" w:rsidRPr="007A2105" w:rsidRDefault="007A2105" w:rsidP="007A2105">
      <w:pPr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Career support from the university received mixed assessments. While more than half noted help in finding internships and participation in job fairs, about a quarter did not feel such support—indicating a need for more systematic and accessible employment services.</w:t>
      </w:r>
    </w:p>
    <w:p w:rsidR="007A2105" w:rsidRPr="007A2105" w:rsidRDefault="007A2105" w:rsidP="007A2105">
      <w:pPr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Financial expectations and realities also reflect the early stage of graduates’ professional paths: most earn 200,000–400,000 </w:t>
      </w:r>
      <w:proofErr w:type="spell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tenge</w:t>
      </w:r>
      <w:proofErr w:type="spell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and only 7% earn above that level. More than 60% are already working in their specialty, confirming the relevance of their education, though one fifth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employed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outside their field.</w:t>
      </w:r>
    </w:p>
    <w:p w:rsidR="007A2105" w:rsidRPr="007A2105" w:rsidRDefault="007A2105" w:rsidP="007A2105">
      <w:pPr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Students’ positive impressions </w:t>
      </w:r>
      <w:proofErr w:type="gramStart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primarily linked</w:t>
      </w:r>
      <w:proofErr w:type="gramEnd"/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the teaching staff and student life. Infrastructure, research activities, and laboratory classes were less prominent, suggesting directions for further development.</w:t>
      </w:r>
    </w:p>
    <w:p w:rsidR="00562B6E" w:rsidRPr="007A2105" w:rsidRDefault="007A2105" w:rsidP="007A2105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</w:pPr>
      <w:r w:rsidRPr="007A21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Overall, the survey results reflect a positive perception of the educational process and reveal potential for further improvement of academic programs in line with labor-market needs.</w:t>
      </w:r>
    </w:p>
    <w:p w:rsidR="00BC596A" w:rsidRPr="007A2105" w:rsidRDefault="00BC596A" w:rsidP="00C24233">
      <w:pPr>
        <w:jc w:val="both"/>
        <w:rPr>
          <w:rFonts w:ascii="Times New Roman" w:hAnsi="Times New Roman" w:cs="Times New Roman"/>
          <w:b/>
          <w:bCs/>
          <w:color w:val="202124"/>
          <w:spacing w:val="3"/>
          <w:sz w:val="24"/>
          <w:szCs w:val="24"/>
          <w:shd w:val="clear" w:color="auto" w:fill="FFFFFF"/>
          <w:lang w:val="en-US"/>
        </w:rPr>
      </w:pPr>
    </w:p>
    <w:sectPr w:rsidR="00BC596A" w:rsidRPr="007A2105">
      <w:head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5914" w:rsidRDefault="00995914" w:rsidP="00AC068E">
      <w:pPr>
        <w:spacing w:after="0" w:line="240" w:lineRule="auto"/>
      </w:pPr>
      <w:r>
        <w:separator/>
      </w:r>
    </w:p>
  </w:endnote>
  <w:endnote w:type="continuationSeparator" w:id="0">
    <w:p w:rsidR="00995914" w:rsidRDefault="00995914" w:rsidP="00AC0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5914" w:rsidRDefault="00995914" w:rsidP="00AC068E">
      <w:pPr>
        <w:spacing w:after="0" w:line="240" w:lineRule="auto"/>
      </w:pPr>
      <w:r>
        <w:separator/>
      </w:r>
    </w:p>
  </w:footnote>
  <w:footnote w:type="continuationSeparator" w:id="0">
    <w:p w:rsidR="00995914" w:rsidRDefault="00995914" w:rsidP="00AC0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F31" w:rsidRDefault="00893F31" w:rsidP="00893F31">
    <w:pPr>
      <w:pStyle w:val="a3"/>
      <w:jc w:val="center"/>
      <w:rPr>
        <w:lang w:val="en-US"/>
      </w:rPr>
    </w:pPr>
    <w:r>
      <w:rPr>
        <w:lang w:val="en-US"/>
      </w:rPr>
      <w:t>NON-PROFIT JOINT STOCK COMPANY</w:t>
    </w:r>
  </w:p>
  <w:p w:rsidR="00893F31" w:rsidRDefault="00893F31" w:rsidP="00893F31">
    <w:pPr>
      <w:pStyle w:val="a3"/>
      <w:jc w:val="center"/>
      <w:rPr>
        <w:lang w:val="en-US"/>
      </w:rPr>
    </w:pPr>
    <w:r w:rsidRPr="00893F31">
      <w:rPr>
        <w:lang w:val="en-US"/>
      </w:rPr>
      <w:t>«KAZAKH NATIONAL RESEARCH TECHNICAL UNIVERSITY NAMED AFTER K.I.SATBAYEV»</w:t>
    </w:r>
  </w:p>
  <w:p w:rsidR="00893F31" w:rsidRPr="00893F31" w:rsidRDefault="00893F31" w:rsidP="00893F31">
    <w:pPr>
      <w:pStyle w:val="a3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943C9"/>
    <w:multiLevelType w:val="multilevel"/>
    <w:tmpl w:val="50F89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68E"/>
    <w:rsid w:val="001B1991"/>
    <w:rsid w:val="00352032"/>
    <w:rsid w:val="00500BD8"/>
    <w:rsid w:val="00562B6E"/>
    <w:rsid w:val="00655D78"/>
    <w:rsid w:val="007075F9"/>
    <w:rsid w:val="00712DEA"/>
    <w:rsid w:val="007A206F"/>
    <w:rsid w:val="007A2105"/>
    <w:rsid w:val="008614F6"/>
    <w:rsid w:val="00893F31"/>
    <w:rsid w:val="008D35DE"/>
    <w:rsid w:val="00960DD7"/>
    <w:rsid w:val="00995914"/>
    <w:rsid w:val="009B3DA5"/>
    <w:rsid w:val="00A97B49"/>
    <w:rsid w:val="00AB17E0"/>
    <w:rsid w:val="00AC068E"/>
    <w:rsid w:val="00AE40E4"/>
    <w:rsid w:val="00BC596A"/>
    <w:rsid w:val="00BF7F45"/>
    <w:rsid w:val="00C24233"/>
    <w:rsid w:val="00CF6EAB"/>
    <w:rsid w:val="00D4014D"/>
    <w:rsid w:val="00D65046"/>
    <w:rsid w:val="00DC7D69"/>
    <w:rsid w:val="00E33A63"/>
    <w:rsid w:val="00F40D63"/>
    <w:rsid w:val="00F60EE6"/>
    <w:rsid w:val="00F76DCE"/>
    <w:rsid w:val="00FD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CC6F9"/>
  <w15:chartTrackingRefBased/>
  <w15:docId w15:val="{9E2B710B-6406-454B-A0B0-CA513C77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6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C068E"/>
  </w:style>
  <w:style w:type="paragraph" w:styleId="a5">
    <w:name w:val="footer"/>
    <w:basedOn w:val="a"/>
    <w:link w:val="a6"/>
    <w:uiPriority w:val="99"/>
    <w:unhideWhenUsed/>
    <w:rsid w:val="00AC06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C068E"/>
  </w:style>
  <w:style w:type="character" w:styleId="a7">
    <w:name w:val="Strong"/>
    <w:basedOn w:val="a0"/>
    <w:uiPriority w:val="22"/>
    <w:qFormat/>
    <w:rsid w:val="00AC068E"/>
    <w:rPr>
      <w:b/>
      <w:bCs/>
    </w:rPr>
  </w:style>
  <w:style w:type="paragraph" w:styleId="a8">
    <w:name w:val="Normal (Web)"/>
    <w:basedOn w:val="a"/>
    <w:uiPriority w:val="99"/>
    <w:unhideWhenUsed/>
    <w:rsid w:val="00AC0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3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1684</Words>
  <Characters>9601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Altynbek Ilmaliyev</dc:creator>
  <cp:keywords/>
  <dc:description/>
  <cp:lastModifiedBy>Altynbek Ilmaliyev</cp:lastModifiedBy>
  <cp:revision>11</cp:revision>
  <dcterms:created xsi:type="dcterms:W3CDTF">2025-11-06T08:36:00Z</dcterms:created>
  <dcterms:modified xsi:type="dcterms:W3CDTF">2025-11-13T10:30:00Z</dcterms:modified>
</cp:coreProperties>
</file>